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січня 2016 року                                  № 31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Скокуну З.С.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Пісківської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гр.Скокуна З.Б. про передачу у власність земельної ділянки для ведення товарного сільськогосподарського виробництва  на території Пісківської сільської ради за  межами населеного пункту, проект землеустрою розроблений Товариством з обмеженою відповідальністю  “ОРДО ПЛЮС”: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для передачі у власність гр.Скокуна Зеновія Степановича, Пісківська сільська рада (за межами населеного пункту) Пустомитівського району Львівської області, для ведення товарного сільськогосподарського виробництва.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гр.Скокуну Зеновію Степановичу у власність  земельну ділянку для ведення товарного сільськогосподарського виробництва в межах середньої земельної частки (паю) площею 1,0267 га - ріллі, кадастровий номер 4623685400:01:000:0080,  на території  Пісківської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